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03303" cy="34337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303" cy="3433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274930" cy="3529013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4930" cy="3529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145783" cy="3452813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5783" cy="3452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268032" cy="23955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8032" cy="239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43350" cy="28336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3350" cy="2833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400675" cy="454407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7425" y="123150"/>
                          <a:ext cx="5400675" cy="4544072"/>
                          <a:chOff x="127425" y="123150"/>
                          <a:chExt cx="6283500" cy="52870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762000"/>
                            <a:ext cx="5381625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450650" y="1019500"/>
                            <a:ext cx="1617600" cy="31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09575" y="2029125"/>
                            <a:ext cx="990000" cy="28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78225" y="2857500"/>
                            <a:ext cx="2558400" cy="31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3.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764375" y="3851475"/>
                            <a:ext cx="2186100" cy="28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068250" y="4685725"/>
                            <a:ext cx="1882200" cy="36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27425" y="123150"/>
                            <a:ext cx="62835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Following the notes, please fill in the different levels of Spanish society before the Latin American Revolutions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400675" cy="4544072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45440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Homework: Summarize today’s notes in one paragraph in the space below.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الواجب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হোমওয়ার্ক: নীচের স্থানটি ব্যবহার করে একটি অনুচ্ছেদে আজকের নোটগুলি সংক্ষিপ্ত করুন।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sz w:val="36"/>
        <w:szCs w:val="36"/>
        <w:u w:val="single"/>
      </w:rPr>
    </w:pPr>
    <w:r w:rsidDel="00000000" w:rsidR="00000000" w:rsidRPr="00000000">
      <w:rPr>
        <w:sz w:val="36"/>
        <w:szCs w:val="36"/>
        <w:u w:val="single"/>
        <w:rtl w:val="0"/>
      </w:rPr>
      <w:t xml:space="preserve">Before the Latin American Revolutions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